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4C41A2" w:rsidRDefault="004C41A2" w:rsidP="007E1F7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b/>
          <w:color w:val="1F497D" w:themeColor="text2"/>
          <w:lang w:eastAsia="pl-PL"/>
        </w:rPr>
      </w:pPr>
      <w:r w:rsidRPr="00B81117">
        <w:rPr>
          <w:rFonts w:ascii="Times New Roman" w:eastAsia="Times New Roman" w:hAnsi="Times New Roman" w:cs="Times New Roman"/>
          <w:b/>
          <w:color w:val="1F497D" w:themeColor="text2"/>
          <w:lang w:eastAsia="pl-PL"/>
        </w:rPr>
        <w:t>Klauzula informacyjna</w:t>
      </w:r>
      <w:r w:rsidR="00BD6C7F">
        <w:rPr>
          <w:rFonts w:ascii="Times New Roman" w:eastAsia="Times New Roman" w:hAnsi="Times New Roman" w:cs="Times New Roman"/>
          <w:b/>
          <w:color w:val="1F497D" w:themeColor="text2"/>
          <w:lang w:eastAsia="pl-PL"/>
        </w:rPr>
        <w:t xml:space="preserve"> – rekrutacja na studia</w:t>
      </w:r>
      <w:r w:rsidRPr="00B81117">
        <w:rPr>
          <w:rFonts w:ascii="Times New Roman" w:eastAsia="Times New Roman" w:hAnsi="Times New Roman" w:cs="Times New Roman"/>
          <w:b/>
          <w:color w:val="1F497D" w:themeColor="text2"/>
          <w:lang w:eastAsia="pl-PL"/>
        </w:rPr>
        <w:tab/>
      </w:r>
      <w:r w:rsidR="007E1F7A">
        <w:rPr>
          <w:rFonts w:ascii="Times New Roman" w:eastAsia="Times New Roman" w:hAnsi="Times New Roman" w:cs="Times New Roman"/>
          <w:b/>
          <w:color w:val="1F497D" w:themeColor="text2"/>
          <w:lang w:eastAsia="pl-PL"/>
        </w:rPr>
        <w:tab/>
      </w:r>
      <w:r w:rsidR="00BD6C7F">
        <w:rPr>
          <w:rFonts w:ascii="Times New Roman" w:eastAsia="Times New Roman" w:hAnsi="Times New Roman" w:cs="Times New Roman"/>
          <w:b/>
          <w:color w:val="1F497D" w:themeColor="text2"/>
          <w:lang w:eastAsia="pl-PL"/>
        </w:rPr>
        <w:tab/>
      </w:r>
      <w:r w:rsidR="00BD6C7F">
        <w:rPr>
          <w:rFonts w:ascii="Times New Roman" w:eastAsia="Times New Roman" w:hAnsi="Times New Roman" w:cs="Times New Roman"/>
          <w:b/>
          <w:color w:val="1F497D" w:themeColor="text2"/>
          <w:lang w:eastAsia="pl-PL"/>
        </w:rPr>
        <w:tab/>
      </w:r>
      <w:r w:rsidR="007E1F7A">
        <w:rPr>
          <w:rFonts w:ascii="Times New Roman" w:eastAsia="Times New Roman" w:hAnsi="Times New Roman" w:cs="Times New Roman"/>
          <w:b/>
          <w:color w:val="1F497D" w:themeColor="text2"/>
          <w:lang w:eastAsia="pl-PL"/>
        </w:rPr>
        <w:tab/>
      </w:r>
      <w:r w:rsidR="007E1F7A" w:rsidRPr="003025C0">
        <w:rPr>
          <w:rFonts w:ascii="Times New Roman" w:eastAsia="Times New Roman" w:hAnsi="Times New Roman" w:cs="Times New Roman"/>
          <w:b/>
          <w:noProof/>
          <w:sz w:val="20"/>
          <w:szCs w:val="20"/>
          <w:lang w:eastAsia="pl-PL"/>
        </w:rPr>
        <w:drawing>
          <wp:inline distT="0" distB="0" distL="0" distR="0" wp14:anchorId="14533A67" wp14:editId="57F42C80">
            <wp:extent cx="876300" cy="676817"/>
            <wp:effectExtent l="0" t="0" r="0" b="9525"/>
            <wp:docPr id="1" name="Obraz 1" descr="C:\Users\Jerzy Rybicki\Desktop\uz-logo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Jerzy Rybicki\Desktop\uz-logo.png"/>
                    <pic:cNvPicPr>
                      <a:picLocks noChangeAspect="1" noChangeArrowheads="1"/>
                    </pic:cNvPicPr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97463" cy="693162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 w:rsidR="003025C0" w:rsidRPr="00B81117">
        <w:rPr>
          <w:rFonts w:ascii="Times New Roman" w:eastAsia="Times New Roman" w:hAnsi="Times New Roman" w:cs="Times New Roman"/>
          <w:b/>
          <w:color w:val="1F497D" w:themeColor="text2"/>
          <w:lang w:eastAsia="pl-PL"/>
        </w:rPr>
        <w:tab/>
      </w:r>
    </w:p>
    <w:p w:rsidR="00BD6C7F" w:rsidRPr="003025C0" w:rsidRDefault="00BD6C7F" w:rsidP="007E1F7A">
      <w:pPr>
        <w:tabs>
          <w:tab w:val="left" w:pos="567"/>
        </w:tabs>
        <w:spacing w:after="0" w:line="240" w:lineRule="auto"/>
        <w:rPr>
          <w:rFonts w:ascii="Times New Roman" w:eastAsia="Times New Roman" w:hAnsi="Times New Roman" w:cs="Times New Roman"/>
          <w:sz w:val="20"/>
          <w:szCs w:val="20"/>
          <w:lang w:eastAsia="pl-PL"/>
        </w:rPr>
      </w:pPr>
      <w:bookmarkStart w:id="0" w:name="_GoBack"/>
      <w:bookmarkEnd w:id="0"/>
    </w:p>
    <w:p w:rsidR="00EE01FD" w:rsidRPr="003025C0" w:rsidRDefault="00EE01FD" w:rsidP="00634EDB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025C0">
        <w:rPr>
          <w:rFonts w:ascii="Times New Roman" w:eastAsia="Times New Roman" w:hAnsi="Times New Roman" w:cs="Times New Roman"/>
          <w:sz w:val="20"/>
          <w:szCs w:val="20"/>
          <w:lang w:eastAsia="pl-PL"/>
        </w:rPr>
        <w:t xml:space="preserve">Zgodnie z art. 13 ust. 1 i 2 i art. 14 ust. 1 i 2  Rozporządzenia Parlamentu Europejskiego i Rady (UE) 2016/679 z dnia 27 kwietnia 2016 r. w sprawie ochrony osób fizycznych w związku z przetwarzaniem danych osobowych i w sprawie swobodnego przepływu takich danych oraz uchylenia dyrektywy 95/46/WE [RODO], </w:t>
      </w:r>
      <w:r w:rsidR="00CC54EC">
        <w:rPr>
          <w:rFonts w:ascii="Times New Roman" w:eastAsia="Times New Roman" w:hAnsi="Times New Roman" w:cs="Times New Roman"/>
          <w:sz w:val="20"/>
          <w:szCs w:val="20"/>
          <w:lang w:eastAsia="pl-PL"/>
        </w:rPr>
        <w:t>Uniwersytet Zielonogórski w Zielonej Górze informuje</w:t>
      </w:r>
      <w:r w:rsidRPr="003025C0">
        <w:rPr>
          <w:rFonts w:ascii="Times New Roman" w:eastAsia="Times New Roman" w:hAnsi="Times New Roman" w:cs="Times New Roman"/>
          <w:sz w:val="20"/>
          <w:szCs w:val="20"/>
          <w:lang w:eastAsia="pl-PL"/>
        </w:rPr>
        <w:t>, że:</w:t>
      </w:r>
    </w:p>
    <w:p w:rsidR="00EE01FD" w:rsidRPr="003025C0" w:rsidRDefault="00B917E9" w:rsidP="0004495D">
      <w:pPr>
        <w:numPr>
          <w:ilvl w:val="1"/>
          <w:numId w:val="13"/>
        </w:numPr>
        <w:tabs>
          <w:tab w:val="clear" w:pos="1590"/>
        </w:tabs>
        <w:spacing w:before="120"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>A</w:t>
      </w:r>
      <w:r w:rsidR="00EE01FD"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dministratorem danych osobowych </w:t>
      </w:r>
      <w:r w:rsidR="00CC54EC">
        <w:rPr>
          <w:rFonts w:ascii="Times New Roman" w:eastAsia="Times New Roman" w:hAnsi="Times New Roman" w:cs="Times New Roman"/>
          <w:sz w:val="20"/>
          <w:szCs w:val="20"/>
          <w:lang w:eastAsia="ar-SA"/>
        </w:rPr>
        <w:t>przetwarzanych w ramach procesu rekrutacji</w:t>
      </w:r>
      <w:r w:rsidR="00F128DC"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EE01FD"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jest Uniwersytet Zielonogórski, 65-417 Zielona Góra, ul. Licealna 9; REGON </w:t>
      </w:r>
      <w:r w:rsidR="004C41A2" w:rsidRPr="003025C0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977924147; tel. 683282000, fax: 68327</w:t>
      </w:r>
      <w:r w:rsidR="00EE01FD" w:rsidRPr="003025C0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 xml:space="preserve">0735; </w:t>
      </w:r>
      <w:hyperlink r:id="rId8" w:history="1">
        <w:r w:rsidR="00EE01FD" w:rsidRPr="003025C0">
          <w:rPr>
            <w:rStyle w:val="Hipercze"/>
            <w:rFonts w:ascii="Times New Roman" w:eastAsia="Arial Unicode MS" w:hAnsi="Times New Roman" w:cs="Times New Roman"/>
            <w:bCs/>
            <w:color w:val="auto"/>
            <w:sz w:val="20"/>
            <w:szCs w:val="20"/>
            <w:lang w:eastAsia="ar-SA"/>
          </w:rPr>
          <w:t>www.uz.zgora.pl</w:t>
        </w:r>
      </w:hyperlink>
      <w:r w:rsidRPr="003025C0">
        <w:rPr>
          <w:rFonts w:ascii="Times New Roman" w:eastAsia="Times New Roman" w:hAnsi="Times New Roman" w:cs="Times New Roman"/>
          <w:bCs/>
          <w:sz w:val="20"/>
          <w:szCs w:val="20"/>
          <w:lang w:eastAsia="ar-SA"/>
        </w:rPr>
        <w:t>.</w:t>
      </w:r>
    </w:p>
    <w:p w:rsidR="00EE01FD" w:rsidRDefault="00B917E9" w:rsidP="008C30F2">
      <w:pPr>
        <w:numPr>
          <w:ilvl w:val="1"/>
          <w:numId w:val="13"/>
        </w:numPr>
        <w:tabs>
          <w:tab w:val="clear" w:pos="159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>A</w:t>
      </w:r>
      <w:r w:rsidR="004F13F2"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dministrator wyznaczył Inspektora Ochrony Danych, z którym </w:t>
      </w:r>
      <w:r w:rsidR="00F128DC"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można </w:t>
      </w:r>
      <w:r w:rsidR="004F13F2"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skontaktować w sprawach ochrony swoich danych osobowych przez e-mail: </w:t>
      </w:r>
      <w:hyperlink r:id="rId9" w:history="1">
        <w:r w:rsidR="00EE01FD" w:rsidRPr="003025C0">
          <w:rPr>
            <w:rFonts w:ascii="Times New Roman" w:eastAsia="Times New Roman" w:hAnsi="Times New Roman" w:cs="Times New Roman"/>
            <w:sz w:val="20"/>
            <w:szCs w:val="20"/>
            <w:lang w:eastAsia="ar-SA"/>
          </w:rPr>
          <w:t>IOD@adm.uz.zgora.pl</w:t>
        </w:r>
      </w:hyperlink>
      <w:r w:rsidR="00EE01FD"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4F13F2"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lub telefonicznie tel. </w:t>
      </w:r>
      <w:r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>603474724.</w:t>
      </w:r>
    </w:p>
    <w:p w:rsidR="00CC54EC" w:rsidRPr="003025C0" w:rsidRDefault="00CC54EC" w:rsidP="008C30F2">
      <w:pPr>
        <w:numPr>
          <w:ilvl w:val="1"/>
          <w:numId w:val="13"/>
        </w:numPr>
        <w:tabs>
          <w:tab w:val="clear" w:pos="159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Pani/Pana dane osobowe przetwarzane będą:</w:t>
      </w:r>
    </w:p>
    <w:p w:rsidR="00CC54EC" w:rsidRPr="00CC54EC" w:rsidRDefault="00CC54EC" w:rsidP="00CC54EC">
      <w:pPr>
        <w:numPr>
          <w:ilvl w:val="1"/>
          <w:numId w:val="11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C54E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 celu przeprowadzenia postępowania rekrutacyjnego na studia na podstawie art. 6 ust. 1 lit. c RODO, tj. w zakresie obowiązku prawnego ciążącego na Administratorze w związku z realizacją zadań określonych w ustawie z dnia 20 lipca 2018 r. Prawo o szkolnictwie wyższym i nauce (Dz. U. z 2020 r. poz. 85, z </w:t>
      </w:r>
      <w:proofErr w:type="spellStart"/>
      <w:r w:rsidRPr="00CC54EC">
        <w:rPr>
          <w:rFonts w:ascii="Times New Roman" w:eastAsia="Times New Roman" w:hAnsi="Times New Roman" w:cs="Times New Roman"/>
          <w:sz w:val="20"/>
          <w:szCs w:val="20"/>
          <w:lang w:eastAsia="ar-SA"/>
        </w:rPr>
        <w:t>późn</w:t>
      </w:r>
      <w:proofErr w:type="spellEnd"/>
      <w:r w:rsidRPr="00CC54EC">
        <w:rPr>
          <w:rFonts w:ascii="Times New Roman" w:eastAsia="Times New Roman" w:hAnsi="Times New Roman" w:cs="Times New Roman"/>
          <w:sz w:val="20"/>
          <w:szCs w:val="20"/>
          <w:lang w:eastAsia="ar-SA"/>
        </w:rPr>
        <w:t>. zm.) oraz wydanych na jej podstawie aktów wykonawczych;</w:t>
      </w:r>
    </w:p>
    <w:p w:rsidR="00CC54EC" w:rsidRPr="00CC54EC" w:rsidRDefault="00CC54EC" w:rsidP="00CC54EC">
      <w:pPr>
        <w:numPr>
          <w:ilvl w:val="1"/>
          <w:numId w:val="11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C54E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 przypadku przyjęcia na studia w celach realizacji obowiązków prawnych ciążących na Administratorze (realizacji procesu kształcenia, dokumentowania przebiegu studiów, wsparcia socjalnego, uczestnictwa w organizacjach studenckich, uczestnictwa w programach wymiany studenckiej, celach archiwizacyjnych i statystycznych) w związku z realizacją zadań określonych w ustawie z dnia 20 lipca 2018 r. Prawo o szkolnictwie wyższym i nauce (Dz. U. z 2020 r. poz. 85, z </w:t>
      </w:r>
      <w:proofErr w:type="spellStart"/>
      <w:r w:rsidRPr="00CC54EC">
        <w:rPr>
          <w:rFonts w:ascii="Times New Roman" w:eastAsia="Times New Roman" w:hAnsi="Times New Roman" w:cs="Times New Roman"/>
          <w:sz w:val="20"/>
          <w:szCs w:val="20"/>
          <w:lang w:eastAsia="ar-SA"/>
        </w:rPr>
        <w:t>późn</w:t>
      </w:r>
      <w:proofErr w:type="spellEnd"/>
      <w:r w:rsidRPr="00CC54EC">
        <w:rPr>
          <w:rFonts w:ascii="Times New Roman" w:eastAsia="Times New Roman" w:hAnsi="Times New Roman" w:cs="Times New Roman"/>
          <w:sz w:val="20"/>
          <w:szCs w:val="20"/>
          <w:lang w:eastAsia="ar-SA"/>
        </w:rPr>
        <w:t>. zm.) oraz wydanych na jej podstawie aktów wykonawczych - na podstawie art. 6 ust. 1 lit. c RODO;</w:t>
      </w:r>
    </w:p>
    <w:p w:rsidR="00CC54EC" w:rsidRPr="00CC54EC" w:rsidRDefault="00CC54EC" w:rsidP="00CC54EC">
      <w:pPr>
        <w:numPr>
          <w:ilvl w:val="1"/>
          <w:numId w:val="11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C54EC">
        <w:rPr>
          <w:rFonts w:ascii="Times New Roman" w:eastAsia="Times New Roman" w:hAnsi="Times New Roman" w:cs="Times New Roman"/>
          <w:sz w:val="20"/>
          <w:szCs w:val="20"/>
          <w:lang w:eastAsia="ar-SA"/>
        </w:rPr>
        <w:t>w celach wynikających z przepisów księgowych, podatkowych i o rachunkowości - na podstawie art. 6 ust. 1 lit. c RODO;</w:t>
      </w:r>
    </w:p>
    <w:p w:rsidR="00CC54EC" w:rsidRPr="00CC54EC" w:rsidRDefault="00CC54EC" w:rsidP="00CC54EC">
      <w:pPr>
        <w:numPr>
          <w:ilvl w:val="1"/>
          <w:numId w:val="11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C54EC">
        <w:rPr>
          <w:rFonts w:ascii="Times New Roman" w:eastAsia="Times New Roman" w:hAnsi="Times New Roman" w:cs="Times New Roman"/>
          <w:sz w:val="20"/>
          <w:szCs w:val="20"/>
          <w:lang w:eastAsia="ar-SA"/>
        </w:rPr>
        <w:t>w celu wykonania umowy lub podjęcia działań na żądanie osoby przed zawarciem umowy, której stroną jest student - na podstawie art. 6 ust. 1 lit. b RODO;</w:t>
      </w:r>
    </w:p>
    <w:p w:rsidR="00CC54EC" w:rsidRPr="00CC54EC" w:rsidRDefault="00CC54EC" w:rsidP="00CC54EC">
      <w:pPr>
        <w:numPr>
          <w:ilvl w:val="1"/>
          <w:numId w:val="11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C54EC">
        <w:rPr>
          <w:rFonts w:ascii="Times New Roman" w:eastAsia="Times New Roman" w:hAnsi="Times New Roman" w:cs="Times New Roman"/>
          <w:sz w:val="20"/>
          <w:szCs w:val="20"/>
          <w:lang w:eastAsia="ar-SA"/>
        </w:rPr>
        <w:t>w celu ustalenia, dochodzenia i obrony w razie zaistnienia wzajemnych roszczeń - na podstawie art. 6 ust. 1 lit. f RODO, tj. prawnie uzasadnionego interesu Administratora;</w:t>
      </w:r>
    </w:p>
    <w:p w:rsidR="00CC54EC" w:rsidRPr="00CC54EC" w:rsidRDefault="00CC54EC" w:rsidP="00CC54EC">
      <w:pPr>
        <w:numPr>
          <w:ilvl w:val="1"/>
          <w:numId w:val="11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C54E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 celu zapewnienia oraz zwiększenia bezpieczeństwa członków społeczności akademickiej przebywających na terenie Uniwersytetu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>Zielonogórskiego w Zielonej Górze</w:t>
      </w:r>
      <w:r w:rsidRPr="00CC54EC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poprzez zastosowanie monitoringu wizyjnego, a także zapewnienia dostępu do uczelnianej poczty elektronicznej i dedykowanej infrastruktury informatycznej uczelni, w związku z wykonaniem zadania realizowanego w interesie publicznym na podstawie art. 6 ust. 1 lit. e RODO w związku z art. 50 Ustawy Prawo o szkolnictwie wyższym i nauce;</w:t>
      </w:r>
    </w:p>
    <w:p w:rsidR="00CC54EC" w:rsidRPr="00CC54EC" w:rsidRDefault="00CC54EC" w:rsidP="00CC54EC">
      <w:pPr>
        <w:numPr>
          <w:ilvl w:val="1"/>
          <w:numId w:val="11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CC54EC">
        <w:rPr>
          <w:rFonts w:ascii="Times New Roman" w:eastAsia="Times New Roman" w:hAnsi="Times New Roman" w:cs="Times New Roman"/>
          <w:sz w:val="20"/>
          <w:szCs w:val="20"/>
          <w:lang w:eastAsia="ar-SA"/>
        </w:rPr>
        <w:t>w celu prowadzenia własnego programu monitorowania karier zawodowych absolwentów, na podstawie art. 6 ust. 1 lit. e RODO w zw. z art. 352 ust. 14, 15, 16 ustawy z dnia 20 lipca 2018 r. Prawo o szkolnictwie wyższym i nauce;</w:t>
      </w:r>
    </w:p>
    <w:p w:rsidR="008C30F2" w:rsidRDefault="00CC54EC" w:rsidP="008C30F2">
      <w:pPr>
        <w:numPr>
          <w:ilvl w:val="1"/>
          <w:numId w:val="11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>w celach innych niż powyższe, dane osobowe przetwarzane będą na podstawie wyrażonej przez Panią/Pana zgody, w celu i zakresie określonym w jej treści, stosownie do art. 6 ust. 1 lit. a RODO, a w przypadku szczególnych kategorii</w:t>
      </w:r>
      <w:r w:rsidR="00A050BC"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danych</w:t>
      </w:r>
      <w:r w:rsidR="008C30F2"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na podstawie</w:t>
      </w:r>
      <w:r w:rsidR="00A050BC"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8C30F2"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>art. 9 ust. 2 lit. a RODO</w:t>
      </w:r>
      <w:r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p w:rsidR="001D3CC0" w:rsidRPr="008C30F2" w:rsidRDefault="001D3CC0" w:rsidP="008C30F2">
      <w:pPr>
        <w:numPr>
          <w:ilvl w:val="1"/>
          <w:numId w:val="13"/>
        </w:numPr>
        <w:tabs>
          <w:tab w:val="clear" w:pos="1590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>Odbiorcami Pani/Pana danych są upoważnieni pracownicy</w:t>
      </w:r>
      <w:r w:rsidR="00CC54EC"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i współpracownicy</w:t>
      </w:r>
      <w:r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CC54EC"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>Administratora</w:t>
      </w:r>
      <w:r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, </w:t>
      </w:r>
      <w:r w:rsidR="00CC54EC"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>w tym członkowie komisji rekrutacyjnych, którzy przetwarzają Pani/Pana dane osobowe w ramach wykonywanych obowiązków i zadań służbowych. Odbiorcami Pani/Pana danych osobowych mogą być</w:t>
      </w:r>
      <w:r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  <w:r w:rsid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również </w:t>
      </w:r>
      <w:r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>podmioty i osoby świadcząc</w:t>
      </w:r>
      <w:r w:rsidR="0004495D">
        <w:rPr>
          <w:rFonts w:ascii="Times New Roman" w:eastAsia="Times New Roman" w:hAnsi="Times New Roman" w:cs="Times New Roman"/>
          <w:sz w:val="20"/>
          <w:szCs w:val="20"/>
          <w:lang w:eastAsia="ar-SA"/>
        </w:rPr>
        <w:t>e</w:t>
      </w:r>
      <w:r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na rzecz Administratora usługi </w:t>
      </w:r>
      <w:r w:rsidR="007E1F7A"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informatyczne, </w:t>
      </w:r>
      <w:r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ubezpieczeniowe, usługi prawne oraz inne podmioty, którym Administrator powierzył </w:t>
      </w:r>
      <w:r w:rsid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przetwarzanie </w:t>
      </w:r>
      <w:r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>dan</w:t>
      </w:r>
      <w:r w:rsid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>ych</w:t>
      </w:r>
      <w:r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osobow</w:t>
      </w:r>
      <w:r w:rsid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>ych</w:t>
      </w:r>
      <w:r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. Odbiorcami danych są również instytucje </w:t>
      </w:r>
      <w:r w:rsidR="00C07FD4"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i podmioty </w:t>
      </w:r>
      <w:r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>ustawowo upoważnione do odbioru Pani/Pana danych na podstaw</w:t>
      </w:r>
      <w:r w:rsidR="00C07FD4"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>ie odpowiednich przepisów prawa</w:t>
      </w:r>
      <w:r w:rsidR="00EC4091" w:rsidRPr="008C30F2">
        <w:rPr>
          <w:rFonts w:ascii="Times New Roman" w:eastAsia="Times New Roman" w:hAnsi="Times New Roman" w:cs="Times New Roman"/>
          <w:sz w:val="20"/>
          <w:szCs w:val="20"/>
          <w:lang w:eastAsia="ar-SA"/>
        </w:rPr>
        <w:t>.</w:t>
      </w:r>
    </w:p>
    <w:p w:rsidR="00C07FD4" w:rsidRPr="003025C0" w:rsidRDefault="00905EB6" w:rsidP="008C30F2">
      <w:pPr>
        <w:numPr>
          <w:ilvl w:val="1"/>
          <w:numId w:val="13"/>
        </w:numPr>
        <w:tabs>
          <w:tab w:val="clear" w:pos="159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>Pani/Pana dane osobowe nie będą przekazywane do państw trzecich</w:t>
      </w:r>
      <w:r w:rsidR="00714366"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l</w:t>
      </w:r>
      <w:r w:rsidR="00B917E9"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>ub organizacji międzynarodowych.</w:t>
      </w:r>
    </w:p>
    <w:p w:rsidR="007E1F7A" w:rsidRDefault="00714366" w:rsidP="008C30F2">
      <w:pPr>
        <w:numPr>
          <w:ilvl w:val="1"/>
          <w:numId w:val="13"/>
        </w:numPr>
        <w:tabs>
          <w:tab w:val="clear" w:pos="1590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Pani/Pana dane osobowe </w:t>
      </w:r>
      <w:r w:rsidR="007E1F7A">
        <w:rPr>
          <w:rFonts w:ascii="Times New Roman" w:eastAsia="Times New Roman" w:hAnsi="Times New Roman" w:cs="Times New Roman"/>
          <w:sz w:val="20"/>
          <w:szCs w:val="20"/>
          <w:lang w:eastAsia="ar-SA"/>
        </w:rPr>
        <w:t>przetwarzane będą:</w:t>
      </w:r>
    </w:p>
    <w:p w:rsidR="007E1F7A" w:rsidRPr="007E1F7A" w:rsidRDefault="007E1F7A" w:rsidP="007E1F7A">
      <w:pPr>
        <w:numPr>
          <w:ilvl w:val="1"/>
          <w:numId w:val="12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E1F7A">
        <w:rPr>
          <w:rFonts w:ascii="Times New Roman" w:eastAsia="Times New Roman" w:hAnsi="Times New Roman" w:cs="Times New Roman"/>
          <w:sz w:val="20"/>
          <w:szCs w:val="20"/>
          <w:lang w:eastAsia="ar-SA"/>
        </w:rPr>
        <w:t>w przypadku kandydatów, którzy zostali przyjęci na studia – przez cały okres realizacji procesu kształcenia, a następnie zostaną poddane archiwizacji i będą przechowywane przez 50 lat;</w:t>
      </w:r>
    </w:p>
    <w:p w:rsidR="007E1F7A" w:rsidRPr="007E1F7A" w:rsidRDefault="007E1F7A" w:rsidP="007E1F7A">
      <w:pPr>
        <w:numPr>
          <w:ilvl w:val="1"/>
          <w:numId w:val="12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E1F7A">
        <w:rPr>
          <w:rFonts w:ascii="Times New Roman" w:eastAsia="Times New Roman" w:hAnsi="Times New Roman" w:cs="Times New Roman"/>
          <w:sz w:val="20"/>
          <w:szCs w:val="20"/>
          <w:lang w:eastAsia="ar-SA"/>
        </w:rPr>
        <w:t>w przypadku kandydatów, którzy nie zostali przyjęci na studia - przez czas trwania procesu rekrutacji, a po jego zakończeniu przez okres 6 miesięcy;</w:t>
      </w:r>
    </w:p>
    <w:p w:rsidR="007E1F7A" w:rsidRPr="007E1F7A" w:rsidRDefault="007E1F7A" w:rsidP="007E1F7A">
      <w:pPr>
        <w:numPr>
          <w:ilvl w:val="1"/>
          <w:numId w:val="12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E1F7A">
        <w:rPr>
          <w:rFonts w:ascii="Times New Roman" w:eastAsia="Times New Roman" w:hAnsi="Times New Roman" w:cs="Times New Roman"/>
          <w:sz w:val="20"/>
          <w:szCs w:val="20"/>
          <w:lang w:eastAsia="ar-SA"/>
        </w:rPr>
        <w:t>przez okres wynikający z przepisów księgowych, podatkowych i o rachunkowości;</w:t>
      </w:r>
    </w:p>
    <w:p w:rsidR="007E1F7A" w:rsidRPr="007E1F7A" w:rsidRDefault="007E1F7A" w:rsidP="007E1F7A">
      <w:pPr>
        <w:numPr>
          <w:ilvl w:val="1"/>
          <w:numId w:val="12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E1F7A">
        <w:rPr>
          <w:rFonts w:ascii="Times New Roman" w:eastAsia="Times New Roman" w:hAnsi="Times New Roman" w:cs="Times New Roman"/>
          <w:sz w:val="20"/>
          <w:szCs w:val="20"/>
          <w:lang w:eastAsia="ar-SA"/>
        </w:rPr>
        <w:t>przez czas obowiązywania umowy, a także do zakończenia okresu, przez który Administrator jest zobowiązany wykazać wypełnienie związanych z zawarciem i wykonaniem umowy obowiązków określonych w powszechnie obowiązujących przepisach prawa;</w:t>
      </w:r>
    </w:p>
    <w:p w:rsidR="007E1F7A" w:rsidRPr="007E1F7A" w:rsidRDefault="007E1F7A" w:rsidP="007E1F7A">
      <w:pPr>
        <w:numPr>
          <w:ilvl w:val="1"/>
          <w:numId w:val="12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E1F7A">
        <w:rPr>
          <w:rFonts w:ascii="Times New Roman" w:eastAsia="Times New Roman" w:hAnsi="Times New Roman" w:cs="Times New Roman"/>
          <w:sz w:val="20"/>
          <w:szCs w:val="20"/>
          <w:lang w:eastAsia="ar-SA"/>
        </w:rPr>
        <w:t>w przypadku zaistnienia wzajemnych roszczeń, przez okres trwania postępowania, a następnie przez okres oraz w zakresie wymaganym przez przepisy powszechnie obowiązującego prawa;</w:t>
      </w:r>
    </w:p>
    <w:p w:rsidR="007E1F7A" w:rsidRPr="007E1F7A" w:rsidRDefault="007E1F7A" w:rsidP="007E1F7A">
      <w:pPr>
        <w:numPr>
          <w:ilvl w:val="1"/>
          <w:numId w:val="12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E1F7A">
        <w:rPr>
          <w:rFonts w:ascii="Times New Roman" w:eastAsia="Times New Roman" w:hAnsi="Times New Roman" w:cs="Times New Roman"/>
          <w:sz w:val="20"/>
          <w:szCs w:val="20"/>
          <w:lang w:eastAsia="ar-SA"/>
        </w:rPr>
        <w:lastRenderedPageBreak/>
        <w:t>w formie elektronicznie zarejestrowanego obrazu z monitoringu wizyjnego, przez okres nie dłuższy niż 3 miesiące od dnia nagrania. W przypadku, w którym nagrania obrazu będą stanowiły dowód w postępowaniu prowadzonym na podstawie przepisów prawa lub jeżeli U</w:t>
      </w:r>
      <w:r w:rsidR="0004495D">
        <w:rPr>
          <w:rFonts w:ascii="Times New Roman" w:eastAsia="Times New Roman" w:hAnsi="Times New Roman" w:cs="Times New Roman"/>
          <w:sz w:val="20"/>
          <w:szCs w:val="20"/>
          <w:lang w:eastAsia="ar-SA"/>
        </w:rPr>
        <w:t>niwersytet Zielonogórski</w:t>
      </w:r>
      <w:r w:rsidRPr="007E1F7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powziął wiadomość, że mogą one stanowić dowód w postępowaniu, termin przechowywania może ulec wydłużeniu do czasu prawomocnego zakończenia postępowania;</w:t>
      </w:r>
    </w:p>
    <w:p w:rsidR="007E1F7A" w:rsidRPr="007E1F7A" w:rsidRDefault="007E1F7A" w:rsidP="007E1F7A">
      <w:pPr>
        <w:numPr>
          <w:ilvl w:val="1"/>
          <w:numId w:val="12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E1F7A">
        <w:rPr>
          <w:rFonts w:ascii="Times New Roman" w:eastAsia="Times New Roman" w:hAnsi="Times New Roman" w:cs="Times New Roman"/>
          <w:sz w:val="20"/>
          <w:szCs w:val="20"/>
          <w:lang w:eastAsia="ar-SA"/>
        </w:rPr>
        <w:t>w związku z udziałem w programie monitorowania karier zawodowych absolwentów, przez okres nie dłuższy niż 10 lat od dnia ukończenia przez Panią/Pana studiów;</w:t>
      </w:r>
    </w:p>
    <w:p w:rsidR="007E1F7A" w:rsidRPr="007E1F7A" w:rsidRDefault="007E1F7A" w:rsidP="007E1F7A">
      <w:pPr>
        <w:numPr>
          <w:ilvl w:val="1"/>
          <w:numId w:val="12"/>
        </w:numPr>
        <w:tabs>
          <w:tab w:val="clear" w:pos="1590"/>
          <w:tab w:val="left" w:pos="567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E1F7A">
        <w:rPr>
          <w:rFonts w:ascii="Times New Roman" w:eastAsia="Times New Roman" w:hAnsi="Times New Roman" w:cs="Times New Roman"/>
          <w:sz w:val="20"/>
          <w:szCs w:val="20"/>
          <w:lang w:eastAsia="ar-SA"/>
        </w:rPr>
        <w:t>w przypadku wyrażenia zgody, przez okres niezbędny do czasu realizacji celu dla jakiego zostały zebrane lub do momentu cofnięcia zgody na przetwarzanie danych osobowych/wniesienia sprzeciwu wobec przetwarzania, w zależności od tego co nastąpi wcześniej.</w:t>
      </w:r>
    </w:p>
    <w:p w:rsidR="00EE01FD" w:rsidRPr="003025C0" w:rsidRDefault="00B917E9" w:rsidP="008C30F2">
      <w:pPr>
        <w:numPr>
          <w:ilvl w:val="1"/>
          <w:numId w:val="13"/>
        </w:numPr>
        <w:tabs>
          <w:tab w:val="clear" w:pos="1590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>P</w:t>
      </w:r>
      <w:r w:rsidR="004F13F2"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>rzysługuje</w:t>
      </w:r>
      <w:r w:rsidR="00714366"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Pani/Pan</w:t>
      </w:r>
      <w:r w:rsidR="004247B4"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>u</w:t>
      </w:r>
      <w:r w:rsidR="00714366"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prawo</w:t>
      </w:r>
      <w:r w:rsidR="00EE01FD"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>:</w:t>
      </w:r>
    </w:p>
    <w:p w:rsidR="00EE01FD" w:rsidRPr="003025C0" w:rsidRDefault="00EE01FD" w:rsidP="00634EDB">
      <w:pPr>
        <w:numPr>
          <w:ilvl w:val="1"/>
          <w:numId w:val="4"/>
        </w:numPr>
        <w:tabs>
          <w:tab w:val="left" w:pos="567"/>
          <w:tab w:val="num" w:pos="1418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>dostępu do swoich danych osobowych (na podstawie art. 15 RODO),</w:t>
      </w:r>
    </w:p>
    <w:p w:rsidR="00EE01FD" w:rsidRPr="003025C0" w:rsidRDefault="00EE01FD" w:rsidP="00634EDB">
      <w:pPr>
        <w:numPr>
          <w:ilvl w:val="1"/>
          <w:numId w:val="4"/>
        </w:numPr>
        <w:tabs>
          <w:tab w:val="left" w:pos="567"/>
          <w:tab w:val="num" w:pos="1418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>sprostowania swoich danych osobowych (na podstawie art. 16 RODO</w:t>
      </w:r>
      <w:r w:rsidR="00714366"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>),</w:t>
      </w:r>
    </w:p>
    <w:p w:rsidR="00714366" w:rsidRPr="003025C0" w:rsidRDefault="00714366" w:rsidP="00634EDB">
      <w:pPr>
        <w:numPr>
          <w:ilvl w:val="1"/>
          <w:numId w:val="4"/>
        </w:numPr>
        <w:tabs>
          <w:tab w:val="left" w:pos="567"/>
          <w:tab w:val="num" w:pos="1418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>usunięcia swoich danych osobowych (na podstawie art. 17 RODO),</w:t>
      </w:r>
    </w:p>
    <w:p w:rsidR="00EE01FD" w:rsidRPr="003025C0" w:rsidRDefault="00EE01FD" w:rsidP="00634EDB">
      <w:pPr>
        <w:numPr>
          <w:ilvl w:val="1"/>
          <w:numId w:val="4"/>
        </w:numPr>
        <w:tabs>
          <w:tab w:val="left" w:pos="567"/>
          <w:tab w:val="num" w:pos="1418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żądania od </w:t>
      </w:r>
      <w:r w:rsidR="00917BEE"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>A</w:t>
      </w:r>
      <w:r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>dministratora ograniczenia przetwarzania danych osobowych z zastrzeżeniem przypadków, o których mowa w art. 18 ust. 2 RODO; prawo ograniczenia przetwarzania nie ma zastosowania w odniesieniu do przechowywania w celu zapewnienia korzystania ze środków ochrony prawnej lub w celu ochrony praw innej osoby fizycznej lub prawnej, lub z uwagi na ważne względy interesu publicznego Unii Europejskiej lub państwa członkowskiego,</w:t>
      </w:r>
    </w:p>
    <w:p w:rsidR="00EE01FD" w:rsidRPr="003025C0" w:rsidRDefault="00EE01FD" w:rsidP="00634EDB">
      <w:pPr>
        <w:numPr>
          <w:ilvl w:val="1"/>
          <w:numId w:val="4"/>
        </w:numPr>
        <w:tabs>
          <w:tab w:val="left" w:pos="567"/>
          <w:tab w:val="num" w:pos="1418"/>
        </w:tabs>
        <w:spacing w:after="0" w:line="240" w:lineRule="auto"/>
        <w:ind w:left="993" w:hanging="426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wniesienia skargi do Prezesa Urzędu Ochrony Danych Osobowych, gdy uzna </w:t>
      </w:r>
      <w:r w:rsidR="00B917E9"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Pani/Pan, </w:t>
      </w:r>
      <w:r w:rsidR="00701949"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że przetwarzanie </w:t>
      </w:r>
      <w:r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danych osobowych narusza przepisy RODO.</w:t>
      </w:r>
    </w:p>
    <w:p w:rsidR="007E1F7A" w:rsidRDefault="007E1F7A" w:rsidP="008C30F2">
      <w:pPr>
        <w:numPr>
          <w:ilvl w:val="1"/>
          <w:numId w:val="13"/>
        </w:numPr>
        <w:tabs>
          <w:tab w:val="clear" w:pos="1590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E1F7A">
        <w:rPr>
          <w:rFonts w:ascii="Times New Roman" w:eastAsia="Times New Roman" w:hAnsi="Times New Roman" w:cs="Times New Roman"/>
          <w:sz w:val="20"/>
          <w:szCs w:val="20"/>
          <w:lang w:eastAsia="ar-SA"/>
        </w:rPr>
        <w:t>Podanie danych osobowych wymaganych przez przepisy prawa jest obowiązkowe, wynika z ustawy, aktów wykonawczych / przepisów uczelnianych i jest konieczne do realizacji celu, dla którego zostały zebrane. Odmowa podania wymaganych danych uniemożliwi realizację celów, dla których dane zostały zebrane. Podanie danych osobowych zbieranych na podstawie zgody jest dobrowolne i nie wpływa na realizację celów, w których przetwarzanie odbywa się na podstawie przepisów prawa.</w:t>
      </w:r>
    </w:p>
    <w:p w:rsidR="007E1F7A" w:rsidRPr="007E1F7A" w:rsidRDefault="007E1F7A" w:rsidP="008C30F2">
      <w:pPr>
        <w:numPr>
          <w:ilvl w:val="1"/>
          <w:numId w:val="13"/>
        </w:numPr>
        <w:tabs>
          <w:tab w:val="clear" w:pos="1590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7E1F7A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Jeżeli przetwarzanie odbywa się na podstawie  art.6 ust.1 lit. a lub art.9 ust.2 lit a  RODO (zgoda osoby), przysługuje Pani/Panu prawo do cofnięcia zgody w dowolnym momencie bez wpływu na zgodność z prawem przetwarzania, którego dokonano na podstawie zgody przed jej cofnięciem. Oświadczenie o cofnięciu zgody na przetwarzanie danych osobowych wymaga jego złożenia w formie pisemnej, na adres Administratora lub elektronicznie na adres mailowy: IOD@adm.uz.zgora.pl. </w:t>
      </w:r>
    </w:p>
    <w:p w:rsidR="00B70396" w:rsidRDefault="00B70396" w:rsidP="008C30F2">
      <w:pPr>
        <w:numPr>
          <w:ilvl w:val="1"/>
          <w:numId w:val="13"/>
        </w:numPr>
        <w:tabs>
          <w:tab w:val="clear" w:pos="1590"/>
          <w:tab w:val="num" w:pos="1134"/>
        </w:tabs>
        <w:spacing w:after="0" w:line="240" w:lineRule="auto"/>
        <w:ind w:left="567" w:hanging="567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 w:rsidRPr="003025C0">
        <w:rPr>
          <w:rFonts w:ascii="Times New Roman" w:eastAsia="Times New Roman" w:hAnsi="Times New Roman" w:cs="Times New Roman"/>
          <w:sz w:val="20"/>
          <w:szCs w:val="20"/>
          <w:lang w:eastAsia="ar-SA"/>
        </w:rPr>
        <w:t>Pani/Pana dane nie będą przetwarzane w sposób zautomatyzowany, w tym również w formie profilowania.</w:t>
      </w:r>
    </w:p>
    <w:p w:rsidR="00C53688" w:rsidRDefault="00C53688" w:rsidP="00C53688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</w:p>
    <w:p w:rsidR="00C53688" w:rsidRDefault="00C53688" w:rsidP="008E699E">
      <w:pPr>
        <w:tabs>
          <w:tab w:val="left" w:pos="567"/>
        </w:tabs>
        <w:spacing w:after="0" w:line="240" w:lineRule="auto"/>
        <w:jc w:val="both"/>
        <w:rPr>
          <w:rFonts w:ascii="Times New Roman" w:eastAsia="Times New Roman" w:hAnsi="Times New Roman" w:cs="Times New Roman"/>
          <w:sz w:val="20"/>
          <w:szCs w:val="20"/>
          <w:lang w:eastAsia="ar-SA"/>
        </w:rPr>
      </w:pP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      </w:t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>
        <w:rPr>
          <w:rFonts w:ascii="Times New Roman" w:eastAsia="Times New Roman" w:hAnsi="Times New Roman" w:cs="Times New Roman"/>
          <w:sz w:val="20"/>
          <w:szCs w:val="20"/>
          <w:lang w:eastAsia="ar-SA"/>
        </w:rPr>
        <w:tab/>
      </w:r>
      <w:r w:rsidR="008E699E">
        <w:rPr>
          <w:rFonts w:ascii="Times New Roman" w:eastAsia="Times New Roman" w:hAnsi="Times New Roman" w:cs="Times New Roman"/>
          <w:sz w:val="20"/>
          <w:szCs w:val="20"/>
          <w:lang w:eastAsia="ar-SA"/>
        </w:rPr>
        <w:t xml:space="preserve"> </w:t>
      </w:r>
    </w:p>
    <w:sectPr w:rsidR="00C53688" w:rsidSect="003025C0"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B81117" w:rsidRDefault="00B81117" w:rsidP="00B81117">
      <w:pPr>
        <w:spacing w:after="0" w:line="240" w:lineRule="auto"/>
      </w:pPr>
      <w:r>
        <w:separator/>
      </w:r>
    </w:p>
  </w:endnote>
  <w:endnote w:type="continuationSeparator" w:id="0">
    <w:p w:rsidR="00B81117" w:rsidRDefault="00B81117" w:rsidP="00B8111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Unicode MS">
    <w:panose1 w:val="020B0604020202020204"/>
    <w:charset w:val="00"/>
    <w:family w:val="roman"/>
    <w:notTrueType/>
    <w:pitch w:val="variable"/>
    <w:sig w:usb0="00000003" w:usb1="00000000" w:usb2="00000000" w:usb3="00000000" w:csb0="00000001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B81117" w:rsidRDefault="00B81117" w:rsidP="00B81117">
      <w:pPr>
        <w:spacing w:after="0" w:line="240" w:lineRule="auto"/>
      </w:pPr>
      <w:r>
        <w:separator/>
      </w:r>
    </w:p>
  </w:footnote>
  <w:footnote w:type="continuationSeparator" w:id="0">
    <w:p w:rsidR="00B81117" w:rsidRDefault="00B81117" w:rsidP="00B8111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5B5171A"/>
    <w:multiLevelType w:val="hybridMultilevel"/>
    <w:tmpl w:val="CC067D38"/>
    <w:lvl w:ilvl="0" w:tplc="5874E850">
      <w:start w:val="1"/>
      <w:numFmt w:val="upperRoman"/>
      <w:lvlText w:val="%1."/>
      <w:lvlJc w:val="right"/>
      <w:pPr>
        <w:tabs>
          <w:tab w:val="num" w:pos="890"/>
        </w:tabs>
        <w:ind w:left="890" w:hanging="720"/>
      </w:pPr>
    </w:lvl>
    <w:lvl w:ilvl="1" w:tplc="1CDEB098">
      <w:start w:val="1"/>
      <w:numFmt w:val="decimal"/>
      <w:lvlText w:val="%2."/>
      <w:lvlJc w:val="left"/>
      <w:pPr>
        <w:tabs>
          <w:tab w:val="num" w:pos="2235"/>
        </w:tabs>
        <w:ind w:left="2235" w:hanging="675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2" w:tplc="2F2AC5F6">
      <w:start w:val="1"/>
      <w:numFmt w:val="decimal"/>
      <w:lvlText w:val="%3."/>
      <w:lvlJc w:val="left"/>
      <w:pPr>
        <w:tabs>
          <w:tab w:val="num" w:pos="2490"/>
        </w:tabs>
        <w:ind w:left="2490" w:hanging="510"/>
      </w:pPr>
      <w:rPr>
        <w:rFonts w:ascii="Times New Roman" w:eastAsia="Arial Unicode MS" w:hAnsi="Times New Roman" w:cs="Times New Roman"/>
        <w:b w:val="0"/>
      </w:r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7C6CA4EA">
      <w:start w:val="1"/>
      <w:numFmt w:val="decimal"/>
      <w:lvlText w:val="%6."/>
      <w:lvlJc w:val="right"/>
      <w:pPr>
        <w:tabs>
          <w:tab w:val="num" w:pos="4320"/>
        </w:tabs>
        <w:ind w:left="4320" w:hanging="180"/>
      </w:pPr>
      <w:rPr>
        <w:rFonts w:ascii="Times New Roman" w:eastAsia="Arial Unicode MS" w:hAnsi="Times New Roman" w:cs="Times New Roman"/>
      </w:r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9BB6D29"/>
    <w:multiLevelType w:val="hybridMultilevel"/>
    <w:tmpl w:val="F9780E34"/>
    <w:lvl w:ilvl="0" w:tplc="A060F9B0">
      <w:start w:val="1"/>
      <w:numFmt w:val="decimal"/>
      <w:lvlText w:val="%1)"/>
      <w:lvlJc w:val="left"/>
      <w:pPr>
        <w:tabs>
          <w:tab w:val="num" w:pos="1410"/>
        </w:tabs>
        <w:ind w:left="1410" w:hanging="51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" w15:restartNumberingAfterBreak="0">
    <w:nsid w:val="0B573E44"/>
    <w:multiLevelType w:val="hybridMultilevel"/>
    <w:tmpl w:val="391C2F52"/>
    <w:lvl w:ilvl="0" w:tplc="A060F9B0">
      <w:start w:val="1"/>
      <w:numFmt w:val="decimal"/>
      <w:lvlText w:val="%1)"/>
      <w:lvlJc w:val="left"/>
      <w:pPr>
        <w:tabs>
          <w:tab w:val="num" w:pos="1410"/>
        </w:tabs>
        <w:ind w:left="1410" w:hanging="510"/>
      </w:pPr>
      <w:rPr>
        <w:rFonts w:ascii="Times New Roman" w:eastAsia="Times New Roman" w:hAnsi="Times New Roman" w:cs="Times New Roman" w:hint="default"/>
      </w:rPr>
    </w:lvl>
    <w:lvl w:ilvl="1" w:tplc="0A640558">
      <w:start w:val="1"/>
      <w:numFmt w:val="decimal"/>
      <w:lvlText w:val="%2)"/>
      <w:lvlJc w:val="left"/>
      <w:pPr>
        <w:tabs>
          <w:tab w:val="num" w:pos="1590"/>
        </w:tabs>
        <w:ind w:left="1590" w:hanging="510"/>
      </w:pPr>
      <w:rPr>
        <w:rFonts w:ascii="Times New Roman" w:eastAsia="Times New Roman" w:hAnsi="Times New Roman" w:cs="Times New Roman"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3" w15:restartNumberingAfterBreak="0">
    <w:nsid w:val="1FB50CD6"/>
    <w:multiLevelType w:val="hybridMultilevel"/>
    <w:tmpl w:val="3494906A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35BC2C44"/>
    <w:multiLevelType w:val="hybridMultilevel"/>
    <w:tmpl w:val="DF86A6D6"/>
    <w:lvl w:ilvl="0" w:tplc="534E6B54">
      <w:start w:val="1"/>
      <w:numFmt w:val="bullet"/>
      <w:lvlText w:val=""/>
      <w:lvlJc w:val="left"/>
      <w:pPr>
        <w:ind w:left="720" w:hanging="360"/>
      </w:pPr>
      <w:rPr>
        <w:rFonts w:ascii="Symbol" w:hAnsi="Symbol" w:hint="default"/>
      </w:rPr>
    </w:lvl>
    <w:lvl w:ilvl="1" w:tplc="041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B6E1255"/>
    <w:multiLevelType w:val="hybridMultilevel"/>
    <w:tmpl w:val="EF0EADEA"/>
    <w:lvl w:ilvl="0" w:tplc="B06A42F0">
      <w:start w:val="1"/>
      <w:numFmt w:val="decimal"/>
      <w:lvlText w:val="%1."/>
      <w:lvlJc w:val="left"/>
      <w:pPr>
        <w:tabs>
          <w:tab w:val="num" w:pos="4635"/>
        </w:tabs>
        <w:ind w:left="4635" w:hanging="675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1" w:tplc="04150017">
      <w:start w:val="1"/>
      <w:numFmt w:val="lowerLetter"/>
      <w:lvlText w:val="%2)"/>
      <w:lvlJc w:val="left"/>
      <w:pPr>
        <w:tabs>
          <w:tab w:val="num" w:pos="1590"/>
        </w:tabs>
        <w:ind w:left="1590" w:hanging="510"/>
      </w:pPr>
      <w:rPr>
        <w:b w:val="0"/>
        <w:i w:val="0"/>
        <w:strike w:val="0"/>
        <w:dstrike w:val="0"/>
        <w:color w:val="000000"/>
        <w:u w:val="none"/>
        <w:effect w:val="none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6" w15:restartNumberingAfterBreak="0">
    <w:nsid w:val="52387656"/>
    <w:multiLevelType w:val="hybridMultilevel"/>
    <w:tmpl w:val="09F08BBA"/>
    <w:lvl w:ilvl="0" w:tplc="A060F9B0">
      <w:start w:val="1"/>
      <w:numFmt w:val="decimal"/>
      <w:lvlText w:val="%1)"/>
      <w:lvlJc w:val="left"/>
      <w:pPr>
        <w:tabs>
          <w:tab w:val="num" w:pos="1410"/>
        </w:tabs>
        <w:ind w:left="1410" w:hanging="510"/>
      </w:pPr>
      <w:rPr>
        <w:rFonts w:ascii="Times New Roman" w:eastAsia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590"/>
        </w:tabs>
        <w:ind w:left="1590" w:hanging="51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7" w15:restartNumberingAfterBreak="0">
    <w:nsid w:val="534B1897"/>
    <w:multiLevelType w:val="hybridMultilevel"/>
    <w:tmpl w:val="246EE702"/>
    <w:lvl w:ilvl="0" w:tplc="A060F9B0">
      <w:start w:val="1"/>
      <w:numFmt w:val="decimal"/>
      <w:lvlText w:val="%1)"/>
      <w:lvlJc w:val="left"/>
      <w:pPr>
        <w:tabs>
          <w:tab w:val="num" w:pos="1410"/>
        </w:tabs>
        <w:ind w:left="1410" w:hanging="510"/>
      </w:pPr>
      <w:rPr>
        <w:rFonts w:ascii="Times New Roman" w:eastAsia="Times New Roman" w:hAnsi="Times New Roman" w:cs="Times New Roman" w:hint="default"/>
      </w:rPr>
    </w:lvl>
    <w:lvl w:ilvl="1" w:tplc="0415000F">
      <w:start w:val="1"/>
      <w:numFmt w:val="decimal"/>
      <w:lvlText w:val="%2.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8" w15:restartNumberingAfterBreak="0">
    <w:nsid w:val="705C5C48"/>
    <w:multiLevelType w:val="hybridMultilevel"/>
    <w:tmpl w:val="EAD6CADC"/>
    <w:lvl w:ilvl="0" w:tplc="A060F9B0">
      <w:start w:val="1"/>
      <w:numFmt w:val="decimal"/>
      <w:lvlText w:val="%1)"/>
      <w:lvlJc w:val="left"/>
      <w:pPr>
        <w:tabs>
          <w:tab w:val="num" w:pos="1410"/>
        </w:tabs>
        <w:ind w:left="1410" w:hanging="510"/>
      </w:pPr>
      <w:rPr>
        <w:rFonts w:ascii="Times New Roman" w:eastAsia="Times New Roman" w:hAnsi="Times New Roman" w:cs="Times New Roman" w:hint="default"/>
      </w:rPr>
    </w:lvl>
    <w:lvl w:ilvl="1" w:tplc="04150017">
      <w:start w:val="1"/>
      <w:numFmt w:val="lowerLetter"/>
      <w:lvlText w:val="%2)"/>
      <w:lvlJc w:val="left"/>
      <w:pPr>
        <w:tabs>
          <w:tab w:val="num" w:pos="1590"/>
        </w:tabs>
        <w:ind w:left="1590" w:hanging="510"/>
      </w:p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7A111E72"/>
    <w:multiLevelType w:val="hybridMultilevel"/>
    <w:tmpl w:val="5ADC26BE"/>
    <w:lvl w:ilvl="0" w:tplc="A060F9B0">
      <w:start w:val="1"/>
      <w:numFmt w:val="decimal"/>
      <w:lvlText w:val="%1)"/>
      <w:lvlJc w:val="left"/>
      <w:pPr>
        <w:tabs>
          <w:tab w:val="num" w:pos="1410"/>
        </w:tabs>
        <w:ind w:left="1410" w:hanging="510"/>
      </w:pPr>
      <w:rPr>
        <w:rFonts w:ascii="Times New Roman" w:eastAsia="Times New Roman" w:hAnsi="Times New Roman" w:cs="Times New Roman" w:hint="default"/>
      </w:rPr>
    </w:lvl>
    <w:lvl w:ilvl="1" w:tplc="04150011">
      <w:start w:val="1"/>
      <w:numFmt w:val="decimal"/>
      <w:lvlText w:val="%2)"/>
      <w:lvlJc w:val="left"/>
      <w:pPr>
        <w:tabs>
          <w:tab w:val="num" w:pos="1590"/>
        </w:tabs>
        <w:ind w:left="1590" w:hanging="510"/>
      </w:pPr>
      <w:rPr>
        <w:rFonts w:hint="default"/>
      </w:rPr>
    </w:lvl>
    <w:lvl w:ilvl="2" w:tplc="0415001B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num w:numId="1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>
    <w:abstractNumId w:val="8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6">
    <w:abstractNumId w:val="0"/>
  </w:num>
  <w:num w:numId="7">
    <w:abstractNumId w:val="5"/>
  </w:num>
  <w:num w:numId="8">
    <w:abstractNumId w:val="3"/>
  </w:num>
  <w:num w:numId="9">
    <w:abstractNumId w:val="4"/>
  </w:num>
  <w:num w:numId="10">
    <w:abstractNumId w:val="2"/>
  </w:num>
  <w:num w:numId="11">
    <w:abstractNumId w:val="1"/>
  </w:num>
  <w:num w:numId="12">
    <w:abstractNumId w:val="9"/>
  </w:num>
  <w:num w:numId="13">
    <w:abstractNumId w:val="7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E01FD"/>
    <w:rsid w:val="0004495D"/>
    <w:rsid w:val="00075317"/>
    <w:rsid w:val="000B0A86"/>
    <w:rsid w:val="000E0ACE"/>
    <w:rsid w:val="001009FC"/>
    <w:rsid w:val="001A1C19"/>
    <w:rsid w:val="001D3CC0"/>
    <w:rsid w:val="002D762E"/>
    <w:rsid w:val="003025C0"/>
    <w:rsid w:val="0033143D"/>
    <w:rsid w:val="004247B4"/>
    <w:rsid w:val="004C41A2"/>
    <w:rsid w:val="004F13F2"/>
    <w:rsid w:val="00590EDC"/>
    <w:rsid w:val="00634EDB"/>
    <w:rsid w:val="00667048"/>
    <w:rsid w:val="0069452F"/>
    <w:rsid w:val="006A28AC"/>
    <w:rsid w:val="006D68F7"/>
    <w:rsid w:val="00701949"/>
    <w:rsid w:val="00714366"/>
    <w:rsid w:val="00736736"/>
    <w:rsid w:val="00784747"/>
    <w:rsid w:val="007E1F7A"/>
    <w:rsid w:val="008C30F2"/>
    <w:rsid w:val="008E699E"/>
    <w:rsid w:val="00905EB6"/>
    <w:rsid w:val="00917BEE"/>
    <w:rsid w:val="00935552"/>
    <w:rsid w:val="00A050BC"/>
    <w:rsid w:val="00A07DEE"/>
    <w:rsid w:val="00A632FB"/>
    <w:rsid w:val="00B1317A"/>
    <w:rsid w:val="00B70396"/>
    <w:rsid w:val="00B81117"/>
    <w:rsid w:val="00B917E9"/>
    <w:rsid w:val="00BD6C7F"/>
    <w:rsid w:val="00BF1B6B"/>
    <w:rsid w:val="00C0374A"/>
    <w:rsid w:val="00C07FD4"/>
    <w:rsid w:val="00C53688"/>
    <w:rsid w:val="00CC54EC"/>
    <w:rsid w:val="00D44E2E"/>
    <w:rsid w:val="00E91FDB"/>
    <w:rsid w:val="00E92020"/>
    <w:rsid w:val="00EC4091"/>
    <w:rsid w:val="00EE01FD"/>
    <w:rsid w:val="00F128DC"/>
    <w:rsid w:val="00F8002C"/>
    <w:rsid w:val="00FC708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7CD6A78"/>
  <w15:docId w15:val="{5EEA22E4-6AEF-4E0D-9F00-887A162EF81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line="276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ny">
    <w:name w:val="Normal"/>
    <w:qFormat/>
    <w:rsid w:val="00EE01FD"/>
    <w:pPr>
      <w:spacing w:after="200"/>
    </w:p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styleId="Hipercze">
    <w:name w:val="Hyperlink"/>
    <w:basedOn w:val="Domylnaczcionkaakapitu"/>
    <w:uiPriority w:val="99"/>
    <w:unhideWhenUsed/>
    <w:rsid w:val="00EE01FD"/>
    <w:rPr>
      <w:color w:val="0000FF"/>
      <w:u w:val="single"/>
    </w:rPr>
  </w:style>
  <w:style w:type="paragraph" w:styleId="Akapitzlist">
    <w:name w:val="List Paragraph"/>
    <w:basedOn w:val="Normalny"/>
    <w:uiPriority w:val="34"/>
    <w:qFormat/>
    <w:rsid w:val="00714366"/>
    <w:pPr>
      <w:ind w:left="720"/>
      <w:contextualSpacing/>
    </w:pPr>
  </w:style>
  <w:style w:type="character" w:styleId="Odwoaniedokomentarza">
    <w:name w:val="annotation reference"/>
    <w:basedOn w:val="Domylnaczcionkaakapitu"/>
    <w:uiPriority w:val="99"/>
    <w:semiHidden/>
    <w:unhideWhenUsed/>
    <w:rsid w:val="006D68F7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semiHidden/>
    <w:unhideWhenUsed/>
    <w:rsid w:val="006D68F7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sid w:val="006D68F7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6D68F7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6D68F7"/>
    <w:rPr>
      <w:b/>
      <w:bCs/>
      <w:sz w:val="20"/>
      <w:szCs w:val="20"/>
    </w:rPr>
  </w:style>
  <w:style w:type="paragraph" w:styleId="Tekstdymka">
    <w:name w:val="Balloon Text"/>
    <w:basedOn w:val="Normalny"/>
    <w:link w:val="TekstdymkaZnak"/>
    <w:uiPriority w:val="99"/>
    <w:semiHidden/>
    <w:unhideWhenUsed/>
    <w:rsid w:val="006D68F7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6D68F7"/>
    <w:rPr>
      <w:rFonts w:ascii="Tahoma" w:hAnsi="Tahoma" w:cs="Tahoma"/>
      <w:sz w:val="16"/>
      <w:szCs w:val="16"/>
    </w:rPr>
  </w:style>
  <w:style w:type="character" w:customStyle="1" w:styleId="alb">
    <w:name w:val="a_lb"/>
    <w:basedOn w:val="Domylnaczcionkaakapitu"/>
    <w:rsid w:val="00A632FB"/>
  </w:style>
  <w:style w:type="paragraph" w:styleId="Nagwek">
    <w:name w:val="header"/>
    <w:basedOn w:val="Normalny"/>
    <w:link w:val="NagwekZnak"/>
    <w:uiPriority w:val="99"/>
    <w:unhideWhenUsed/>
    <w:rsid w:val="00B811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B81117"/>
  </w:style>
  <w:style w:type="paragraph" w:styleId="Stopka">
    <w:name w:val="footer"/>
    <w:basedOn w:val="Normalny"/>
    <w:link w:val="StopkaZnak"/>
    <w:uiPriority w:val="99"/>
    <w:unhideWhenUsed/>
    <w:rsid w:val="00B81117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B81117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8669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5382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22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570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30841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z.zgora.pl" TargetMode="External"/><Relationship Id="rId3" Type="http://schemas.openxmlformats.org/officeDocument/2006/relationships/settings" Target="settings.xml"/><Relationship Id="rId7" Type="http://schemas.openxmlformats.org/officeDocument/2006/relationships/image" Target="media/image1.png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theme" Target="theme/theme1.xml"/><Relationship Id="rId5" Type="http://schemas.openxmlformats.org/officeDocument/2006/relationships/footnotes" Target="footnotes.xml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hyperlink" Target="mailto:IOD@adm.uz.zgora.pl" TargetMode="Externa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17</TotalTime>
  <Pages>2</Pages>
  <Words>1083</Words>
  <Characters>6500</Characters>
  <Application>Microsoft Office Word</Application>
  <DocSecurity>0</DocSecurity>
  <Lines>54</Lines>
  <Paragraphs>15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Uniwersytet Zielonogórski</Company>
  <LinksUpToDate>false</LinksUpToDate>
  <CharactersWithSpaces>7568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Jerzy Rybicki</dc:creator>
  <cp:lastModifiedBy>Jerzy Rybicki</cp:lastModifiedBy>
  <cp:revision>5</cp:revision>
  <dcterms:created xsi:type="dcterms:W3CDTF">2023-03-10T13:23:00Z</dcterms:created>
  <dcterms:modified xsi:type="dcterms:W3CDTF">2023-03-13T09:24:00Z</dcterms:modified>
</cp:coreProperties>
</file>